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231" w:rsidRPr="00997231" w:rsidRDefault="00997231" w:rsidP="00997231">
      <w:pPr>
        <w:numPr>
          <w:ilvl w:val="1"/>
          <w:numId w:val="1"/>
        </w:numPr>
        <w:shd w:val="clear" w:color="auto" w:fill="009CAB"/>
        <w:spacing w:after="150" w:line="240" w:lineRule="auto"/>
        <w:ind w:left="0"/>
        <w:rPr>
          <w:rFonts w:ascii="Arial" w:eastAsia="Times New Roman" w:hAnsi="Arial" w:cs="Arial"/>
          <w:color w:val="000000"/>
          <w:sz w:val="21"/>
          <w:szCs w:val="21"/>
          <w:lang w:eastAsia="en-AU"/>
        </w:rPr>
      </w:pPr>
    </w:p>
    <w:p w:rsidR="00997231" w:rsidRPr="00997231" w:rsidRDefault="00997231" w:rsidP="00997231">
      <w:pPr>
        <w:spacing w:line="240" w:lineRule="auto"/>
        <w:rPr>
          <w:rFonts w:ascii="Arial" w:eastAsia="Times New Roman" w:hAnsi="Arial" w:cs="Arial"/>
          <w:vanish/>
          <w:color w:val="000000"/>
          <w:sz w:val="21"/>
          <w:szCs w:val="21"/>
          <w:lang w:eastAsia="en-AU"/>
        </w:rPr>
      </w:pPr>
    </w:p>
    <w:tbl>
      <w:tblPr>
        <w:tblW w:w="13242"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5387"/>
        <w:gridCol w:w="6296"/>
        <w:gridCol w:w="1559"/>
      </w:tblGrid>
      <w:tr w:rsidR="00997231" w:rsidRPr="00997231" w:rsidTr="00997231">
        <w:trPr>
          <w:tblHeader/>
        </w:trPr>
        <w:tc>
          <w:tcPr>
            <w:tcW w:w="5387" w:type="dxa"/>
            <w:tcBorders>
              <w:top w:val="nil"/>
              <w:left w:val="nil"/>
              <w:bottom w:val="nil"/>
              <w:right w:val="nil"/>
            </w:tcBorders>
            <w:shd w:val="clear" w:color="auto" w:fill="00A8B9"/>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English</w:t>
            </w:r>
          </w:p>
        </w:tc>
        <w:tc>
          <w:tcPr>
            <w:tcW w:w="6296" w:type="dxa"/>
            <w:tcBorders>
              <w:top w:val="nil"/>
              <w:left w:val="nil"/>
              <w:bottom w:val="nil"/>
              <w:right w:val="nil"/>
            </w:tcBorders>
            <w:shd w:val="clear" w:color="auto" w:fill="00A8B9"/>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Translation</w:t>
            </w:r>
          </w:p>
        </w:tc>
        <w:tc>
          <w:tcPr>
            <w:tcW w:w="1559" w:type="dxa"/>
            <w:tcBorders>
              <w:top w:val="nil"/>
              <w:left w:val="nil"/>
              <w:bottom w:val="nil"/>
              <w:right w:val="nil"/>
            </w:tcBorders>
            <w:shd w:val="clear" w:color="auto" w:fill="00A8B9"/>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b/>
                <w:bCs/>
                <w:sz w:val="24"/>
                <w:szCs w:val="24"/>
                <w:lang w:eastAsia="en-AU"/>
              </w:rPr>
            </w:pPr>
            <w:proofErr w:type="spellStart"/>
            <w:r w:rsidRPr="00997231">
              <w:rPr>
                <w:rFonts w:ascii="Times New Roman" w:eastAsia="Times New Roman" w:hAnsi="Times New Roman" w:cs="Times New Roman"/>
                <w:b/>
                <w:bCs/>
                <w:sz w:val="24"/>
                <w:szCs w:val="24"/>
                <w:lang w:eastAsia="en-AU"/>
              </w:rPr>
              <w:t>hl_id</w:t>
            </w:r>
            <w:proofErr w:type="spellEnd"/>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Intro</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hl-101</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Point 1:</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hl-109</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roofErr w:type="gramStart"/>
            <w:r w:rsidRPr="00997231">
              <w:rPr>
                <w:rFonts w:ascii="Times New Roman" w:eastAsia="Times New Roman" w:hAnsi="Times New Roman" w:cs="Times New Roman"/>
                <w:sz w:val="24"/>
                <w:szCs w:val="24"/>
                <w:lang w:eastAsia="en-AU"/>
              </w:rPr>
              <w:t>God loves you and created you to know him personally.</w:t>
            </w:r>
            <w:proofErr w:type="gramEnd"/>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hl-110</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Point 2:</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hl-111</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 xml:space="preserve">We </w:t>
            </w:r>
            <w:proofErr w:type="gramStart"/>
            <w:r w:rsidRPr="00997231">
              <w:rPr>
                <w:rFonts w:ascii="Times New Roman" w:eastAsia="Times New Roman" w:hAnsi="Times New Roman" w:cs="Times New Roman"/>
                <w:sz w:val="24"/>
                <w:szCs w:val="24"/>
                <w:lang w:eastAsia="en-AU"/>
              </w:rPr>
              <w:t>are separated</w:t>
            </w:r>
            <w:proofErr w:type="gramEnd"/>
            <w:r w:rsidRPr="00997231">
              <w:rPr>
                <w:rFonts w:ascii="Times New Roman" w:eastAsia="Times New Roman" w:hAnsi="Times New Roman" w:cs="Times New Roman"/>
                <w:sz w:val="24"/>
                <w:szCs w:val="24"/>
                <w:lang w:eastAsia="en-AU"/>
              </w:rPr>
              <w:t xml:space="preserve"> from God by our sin, so we cannot know him or experience his love.</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hl-112</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Point 3:</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hl-113</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 xml:space="preserve">Jesus is God's only solution for our sin. Only through </w:t>
            </w:r>
            <w:proofErr w:type="gramStart"/>
            <w:r w:rsidRPr="00997231">
              <w:rPr>
                <w:rFonts w:ascii="Times New Roman" w:eastAsia="Times New Roman" w:hAnsi="Times New Roman" w:cs="Times New Roman"/>
                <w:sz w:val="24"/>
                <w:szCs w:val="24"/>
                <w:lang w:eastAsia="en-AU"/>
              </w:rPr>
              <w:t>him</w:t>
            </w:r>
            <w:proofErr w:type="gramEnd"/>
            <w:r w:rsidRPr="00997231">
              <w:rPr>
                <w:rFonts w:ascii="Times New Roman" w:eastAsia="Times New Roman" w:hAnsi="Times New Roman" w:cs="Times New Roman"/>
                <w:sz w:val="24"/>
                <w:szCs w:val="24"/>
                <w:lang w:eastAsia="en-AU"/>
              </w:rPr>
              <w:t xml:space="preserve"> can we know God and receive his love and forgiveness.</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hl-114</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Point 4:</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hl-115</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lastRenderedPageBreak/>
              <w:t>We must each respond to Jesus by placing our trust in him as our Saviour and Lord. Only then can we know God personally.</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hl-116</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My Testimony</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hl-117</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My life before I met Jesus</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hl-118</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How I met Jesus</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hl-119</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How my life has changed since meeting Jesus</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hl-120</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Assurance</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hl-129</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How can a person who has received Jesus know with certainty that we will spend eternity with God?</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hl-134</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 xml:space="preserve">You can know that you have a secure personal relationship with </w:t>
            </w:r>
            <w:proofErr w:type="gramStart"/>
            <w:r w:rsidRPr="00997231">
              <w:rPr>
                <w:rFonts w:ascii="Times New Roman" w:eastAsia="Times New Roman" w:hAnsi="Times New Roman" w:cs="Times New Roman"/>
                <w:sz w:val="24"/>
                <w:szCs w:val="24"/>
                <w:lang w:eastAsia="en-AU"/>
              </w:rPr>
              <w:t>God?</w:t>
            </w:r>
            <w:proofErr w:type="gramEnd"/>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hl-136</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John 10:7-30</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hl-138</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lastRenderedPageBreak/>
              <w:t>https://biblegateway.com/passage/?search=John%20%2010:7-30&amp;version=NIVUK</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hl-140</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 xml:space="preserve">How do you think this passage relates to the question we discussed earlier: "How can a person who has received Jesus know with certainty that he will spend eternity with </w:t>
            </w:r>
            <w:proofErr w:type="spellStart"/>
            <w:r w:rsidRPr="00997231">
              <w:rPr>
                <w:rFonts w:ascii="Times New Roman" w:eastAsia="Times New Roman" w:hAnsi="Times New Roman" w:cs="Times New Roman"/>
                <w:sz w:val="24"/>
                <w:szCs w:val="24"/>
                <w:lang w:eastAsia="en-AU"/>
              </w:rPr>
              <w:t>God?â</w:t>
            </w:r>
            <w:proofErr w:type="spellEnd"/>
            <w:r w:rsidRPr="00997231">
              <w:rPr>
                <w:rFonts w:ascii="Times New Roman" w:eastAsia="Times New Roman" w:hAnsi="Times New Roman" w:cs="Times New Roman"/>
                <w:sz w:val="24"/>
                <w:szCs w:val="24"/>
                <w:lang w:eastAsia="en-AU"/>
              </w:rPr>
              <w:t>€</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hl-144</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1 John 5:11-13</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hl-149</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http://bible.is/1John/5</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hl-150</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 xml:space="preserve">On the cross, Jesus, the Good Shepherd, laid down his life as a sacrifice for our sins. When we put our faith in Jesus as our Lord and Saviour, we became one of his sheep and began to follow him. He wants us to know that we have eternal life and nothing will take that from us. Do you know you have received Jesus into your life? Do you </w:t>
            </w:r>
            <w:proofErr w:type="gramStart"/>
            <w:r w:rsidRPr="00997231">
              <w:rPr>
                <w:rFonts w:ascii="Times New Roman" w:eastAsia="Times New Roman" w:hAnsi="Times New Roman" w:cs="Times New Roman"/>
                <w:sz w:val="24"/>
                <w:szCs w:val="24"/>
                <w:lang w:eastAsia="en-AU"/>
              </w:rPr>
              <w:t>know for certain</w:t>
            </w:r>
            <w:proofErr w:type="gramEnd"/>
            <w:r w:rsidRPr="00997231">
              <w:rPr>
                <w:rFonts w:ascii="Times New Roman" w:eastAsia="Times New Roman" w:hAnsi="Times New Roman" w:cs="Times New Roman"/>
                <w:sz w:val="24"/>
                <w:szCs w:val="24"/>
                <w:lang w:eastAsia="en-AU"/>
              </w:rPr>
              <w:t xml:space="preserve"> that you have eternal life?</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hl-151</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Experiencing God's Love and Forgiveness</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hl-152</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lastRenderedPageBreak/>
              <w:t>How can we constantly experience a close relationship with God?</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hl-153</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Sin affects our fellowship (or closeness) with God, but our relationship stays secure.</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hl-154</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Luke 15:11-24</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hl-155</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https://biblegateway.com/passage/?search=Luke%20%2015:11-24&amp;version=NIV"</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hl-156</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"How do you think this passage relates to the question we discussed earlier:</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hl-157</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1 John 1:9</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hl-158</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https://biblegateway.com/passage/?search=1John%20%201:9-9&amp;version=NIV</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hl-159</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 xml:space="preserve">Confession is simply telling God that </w:t>
            </w:r>
            <w:proofErr w:type="gramStart"/>
            <w:r w:rsidRPr="00997231">
              <w:rPr>
                <w:rFonts w:ascii="Times New Roman" w:eastAsia="Times New Roman" w:hAnsi="Times New Roman" w:cs="Times New Roman"/>
                <w:sz w:val="24"/>
                <w:szCs w:val="24"/>
                <w:lang w:eastAsia="en-AU"/>
              </w:rPr>
              <w:t>you’ve</w:t>
            </w:r>
            <w:proofErr w:type="gramEnd"/>
            <w:r w:rsidRPr="00997231">
              <w:rPr>
                <w:rFonts w:ascii="Times New Roman" w:eastAsia="Times New Roman" w:hAnsi="Times New Roman" w:cs="Times New Roman"/>
                <w:sz w:val="24"/>
                <w:szCs w:val="24"/>
                <w:lang w:eastAsia="en-AU"/>
              </w:rPr>
              <w:t xml:space="preserve"> done the wrong thing by him and asking him to forgive you. God promises that if we do confess our sin, that he will forgive our sin</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hl-160</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lastRenderedPageBreak/>
              <w:t xml:space="preserve">By turning back to God and away from your sin, you will experience his love and forgiveness that </w:t>
            </w:r>
            <w:proofErr w:type="gramStart"/>
            <w:r w:rsidRPr="00997231">
              <w:rPr>
                <w:rFonts w:ascii="Times New Roman" w:eastAsia="Times New Roman" w:hAnsi="Times New Roman" w:cs="Times New Roman"/>
                <w:sz w:val="24"/>
                <w:szCs w:val="24"/>
                <w:lang w:eastAsia="en-AU"/>
              </w:rPr>
              <w:t>was provided</w:t>
            </w:r>
            <w:proofErr w:type="gramEnd"/>
            <w:r w:rsidRPr="00997231">
              <w:rPr>
                <w:rFonts w:ascii="Times New Roman" w:eastAsia="Times New Roman" w:hAnsi="Times New Roman" w:cs="Times New Roman"/>
                <w:sz w:val="24"/>
                <w:szCs w:val="24"/>
                <w:lang w:eastAsia="en-AU"/>
              </w:rPr>
              <w:t xml:space="preserve"> by Jesus’ death on the cross. Instead of guilt, condemnation and punishment, your fellowship (closeness) with God </w:t>
            </w:r>
            <w:proofErr w:type="gramStart"/>
            <w:r w:rsidRPr="00997231">
              <w:rPr>
                <w:rFonts w:ascii="Times New Roman" w:eastAsia="Times New Roman" w:hAnsi="Times New Roman" w:cs="Times New Roman"/>
                <w:sz w:val="24"/>
                <w:szCs w:val="24"/>
                <w:lang w:eastAsia="en-AU"/>
              </w:rPr>
              <w:t>will be restored</w:t>
            </w:r>
            <w:proofErr w:type="gramEnd"/>
            <w:r w:rsidRPr="00997231">
              <w:rPr>
                <w:rFonts w:ascii="Times New Roman" w:eastAsia="Times New Roman" w:hAnsi="Times New Roman" w:cs="Times New Roman"/>
                <w:sz w:val="24"/>
                <w:szCs w:val="24"/>
                <w:lang w:eastAsia="en-AU"/>
              </w:rPr>
              <w:t>.</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hl-161</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Sharing About Jesus With Others</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hl-162</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If having a relationship with Jesus is such good news, how can we tell others about this good news?</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hl-163</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Anyone who has encountered Jesus can share with others about their experience, so that they too may encounter Jesus. Just as you were able to develop your testimony in our first week, today we will hear how a testimony was used to impact not just another person, but a whole town!</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hl-164</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John 4:1-42</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hl-165</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https://biblegateway.com/passage/?search=John%20%204:1-42&amp;version=NIV</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hl-166</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lastRenderedPageBreak/>
              <w:t xml:space="preserve">Sharing our faith can be as simple as telling someone what having a relationship with Jesus has looked like </w:t>
            </w:r>
            <w:proofErr w:type="spellStart"/>
            <w:r w:rsidRPr="00997231">
              <w:rPr>
                <w:rFonts w:ascii="Times New Roman" w:eastAsia="Times New Roman" w:hAnsi="Times New Roman" w:cs="Times New Roman"/>
                <w:sz w:val="24"/>
                <w:szCs w:val="24"/>
                <w:lang w:eastAsia="en-AU"/>
              </w:rPr>
              <w:t>i</w:t>
            </w:r>
            <w:proofErr w:type="spellEnd"/>
            <w:r w:rsidRPr="00997231">
              <w:rPr>
                <w:rFonts w:ascii="Times New Roman" w:eastAsia="Times New Roman" w:hAnsi="Times New Roman" w:cs="Times New Roman"/>
                <w:sz w:val="24"/>
                <w:szCs w:val="24"/>
                <w:lang w:eastAsia="en-AU"/>
              </w:rPr>
              <w:t xml:space="preserve"> our lives and how God has changed us. Many of your friends and family may also </w:t>
            </w:r>
            <w:proofErr w:type="spellStart"/>
            <w:r w:rsidRPr="00997231">
              <w:rPr>
                <w:rFonts w:ascii="Times New Roman" w:eastAsia="Times New Roman" w:hAnsi="Times New Roman" w:cs="Times New Roman"/>
                <w:sz w:val="24"/>
                <w:szCs w:val="24"/>
                <w:lang w:eastAsia="en-AU"/>
              </w:rPr>
              <w:t>wan</w:t>
            </w:r>
            <w:proofErr w:type="spellEnd"/>
            <w:r w:rsidRPr="00997231">
              <w:rPr>
                <w:rFonts w:ascii="Times New Roman" w:eastAsia="Times New Roman" w:hAnsi="Times New Roman" w:cs="Times New Roman"/>
                <w:sz w:val="24"/>
                <w:szCs w:val="24"/>
                <w:lang w:eastAsia="en-AU"/>
              </w:rPr>
              <w:t xml:space="preserve"> to know more about having a relationship with Jesus.</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hl-167</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Growing Spiritually</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hl-168</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How can we continue to grow in relationship with Jesus?</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hl-169</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As in any relationship, communication is key. God wants to communicate with us and for us to communicate with him.</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hl-170</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Acts 2:42-49</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hl-171</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https://biblegateway.com/passage/?search=Acts%20%202:42-49&amp;version=NIV"</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hl-172</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 xml:space="preserve">By talking to God through prayer, hearing from him through the Bible and gathering with other </w:t>
            </w:r>
            <w:r w:rsidRPr="00997231">
              <w:rPr>
                <w:rFonts w:ascii="Times New Roman" w:eastAsia="Times New Roman" w:hAnsi="Times New Roman" w:cs="Times New Roman"/>
                <w:sz w:val="24"/>
                <w:szCs w:val="24"/>
                <w:lang w:eastAsia="en-AU"/>
              </w:rPr>
              <w:lastRenderedPageBreak/>
              <w:t>Christians, we can continue to grow in relationship with Jesus and get to know him better.</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hl-173</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Who Is The Holy Spirit?</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hl-174</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 xml:space="preserve">Who helps us to understand and experience the things </w:t>
            </w:r>
            <w:proofErr w:type="gramStart"/>
            <w:r w:rsidRPr="00997231">
              <w:rPr>
                <w:rFonts w:ascii="Times New Roman" w:eastAsia="Times New Roman" w:hAnsi="Times New Roman" w:cs="Times New Roman"/>
                <w:sz w:val="24"/>
                <w:szCs w:val="24"/>
                <w:lang w:eastAsia="en-AU"/>
              </w:rPr>
              <w:t>we’ve</w:t>
            </w:r>
            <w:proofErr w:type="gramEnd"/>
            <w:r w:rsidRPr="00997231">
              <w:rPr>
                <w:rFonts w:ascii="Times New Roman" w:eastAsia="Times New Roman" w:hAnsi="Times New Roman" w:cs="Times New Roman"/>
                <w:sz w:val="24"/>
                <w:szCs w:val="24"/>
                <w:lang w:eastAsia="en-AU"/>
              </w:rPr>
              <w:t xml:space="preserve"> been talking about over the last few weeks?</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hl-175</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The Holy Spirit is always available to help us to understand and experience the Christian life.</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hl-176</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John 14:15-27</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hl-177</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https://biblegateway.com/passage/?search=John%20%2014:15-27&amp;version=NIV</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hl-178</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The Holy Spirit is God’s way of helping us to understand and experience what it means to live the Christian Life. The Holy Spirit is with us always and he helps us to remember the things God has taught us as well as remind us of God’s presence with us.</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hl-179</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lastRenderedPageBreak/>
              <w:t>During the next week, take some time to look at some of these extra passages to help</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hl-180</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Galatians 5:16-26</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hl-181</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https://biblegateway.com/passage/?search=Gal%20%205:16-26&amp;version=NIV</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hl-182</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Ephesians 5:15-18</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hl-183</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https://biblegateway.com/passage/?search=Eph%20%205:15-18&amp;version=NIV</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hl-184</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1 Corinthians 2:9 - 3:3</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hl-185</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https://biblegateway.com/passage/?search=1Cor%20%203:1-3&amp;version=NIV</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hl-186</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Living in God's Power</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hl-187</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"How do we live out the Christian life when it can seem so difficult</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hl-188</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lastRenderedPageBreak/>
              <w:t xml:space="preserve">In our own strength, we </w:t>
            </w:r>
            <w:proofErr w:type="gramStart"/>
            <w:r w:rsidRPr="00997231">
              <w:rPr>
                <w:rFonts w:ascii="Times New Roman" w:eastAsia="Times New Roman" w:hAnsi="Times New Roman" w:cs="Times New Roman"/>
                <w:sz w:val="24"/>
                <w:szCs w:val="24"/>
                <w:lang w:eastAsia="en-AU"/>
              </w:rPr>
              <w:t>can’t</w:t>
            </w:r>
            <w:proofErr w:type="gramEnd"/>
            <w:r w:rsidRPr="00997231">
              <w:rPr>
                <w:rFonts w:ascii="Times New Roman" w:eastAsia="Times New Roman" w:hAnsi="Times New Roman" w:cs="Times New Roman"/>
                <w:sz w:val="24"/>
                <w:szCs w:val="24"/>
                <w:lang w:eastAsia="en-AU"/>
              </w:rPr>
              <w:t xml:space="preserve"> live the way God wants us to live, but with his help through the Holy Spirit, we have the power to live the way God wants us to live.</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hl-189</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 xml:space="preserve">Is there anything in </w:t>
            </w:r>
            <w:proofErr w:type="gramStart"/>
            <w:r w:rsidRPr="00997231">
              <w:rPr>
                <w:rFonts w:ascii="Times New Roman" w:eastAsia="Times New Roman" w:hAnsi="Times New Roman" w:cs="Times New Roman"/>
                <w:sz w:val="24"/>
                <w:szCs w:val="24"/>
                <w:lang w:eastAsia="en-AU"/>
              </w:rPr>
              <w:t>this</w:t>
            </w:r>
            <w:proofErr w:type="gramEnd"/>
            <w:r w:rsidRPr="00997231">
              <w:rPr>
                <w:rFonts w:ascii="Times New Roman" w:eastAsia="Times New Roman" w:hAnsi="Times New Roman" w:cs="Times New Roman"/>
                <w:sz w:val="24"/>
                <w:szCs w:val="24"/>
                <w:lang w:eastAsia="en-AU"/>
              </w:rPr>
              <w:t xml:space="preserve"> article that is meaningful to you?</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hl-190</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What does today's article tell us about God? About people? About God's relationship with us?</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hl-191</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"How do you think this article relates to the question we discussed earlier:</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hl-192</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Do you have any other questions or comments about this article?</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hl-193</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 xml:space="preserve">By tapping in to the power available to us through the Holy Spirit, we are able to live the way God intended us to live. If we try to live this life in our own strength, we </w:t>
            </w:r>
            <w:proofErr w:type="gramStart"/>
            <w:r w:rsidRPr="00997231">
              <w:rPr>
                <w:rFonts w:ascii="Times New Roman" w:eastAsia="Times New Roman" w:hAnsi="Times New Roman" w:cs="Times New Roman"/>
                <w:sz w:val="24"/>
                <w:szCs w:val="24"/>
                <w:lang w:eastAsia="en-AU"/>
              </w:rPr>
              <w:t>won’t</w:t>
            </w:r>
            <w:proofErr w:type="gramEnd"/>
            <w:r w:rsidRPr="00997231">
              <w:rPr>
                <w:rFonts w:ascii="Times New Roman" w:eastAsia="Times New Roman" w:hAnsi="Times New Roman" w:cs="Times New Roman"/>
                <w:sz w:val="24"/>
                <w:szCs w:val="24"/>
                <w:lang w:eastAsia="en-AU"/>
              </w:rPr>
              <w:t xml:space="preserve"> be able to bear much fruit and live the way God wants us to live. We need to rely on the Holy Spirit every day.</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hl-194</w:t>
            </w:r>
          </w:p>
        </w:tc>
      </w:tr>
      <w:tr w:rsidR="00997231" w:rsidRPr="00997231" w:rsidTr="00997231">
        <w:tc>
          <w:tcPr>
            <w:tcW w:w="5387"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lastRenderedPageBreak/>
              <w:t xml:space="preserve">As we learned earlier, a helpful tool that will enable us to do this is a simple illustration around breathing. Just as we breath in oxygen and breath out carbon dioxide, so too we can breathe spiritually. Spiritual Breathing is simply this: We breathe out our sin, through confession (which we touched on a couple of weeks ago), and then we breath in by appropriating the power available to us through the Holy Spirit. If you do this regularly, </w:t>
            </w:r>
            <w:proofErr w:type="gramStart"/>
            <w:r w:rsidRPr="00997231">
              <w:rPr>
                <w:rFonts w:ascii="Times New Roman" w:eastAsia="Times New Roman" w:hAnsi="Times New Roman" w:cs="Times New Roman"/>
                <w:sz w:val="24"/>
                <w:szCs w:val="24"/>
                <w:lang w:eastAsia="en-AU"/>
              </w:rPr>
              <w:t>you’ll</w:t>
            </w:r>
            <w:proofErr w:type="gramEnd"/>
            <w:r w:rsidRPr="00997231">
              <w:rPr>
                <w:rFonts w:ascii="Times New Roman" w:eastAsia="Times New Roman" w:hAnsi="Times New Roman" w:cs="Times New Roman"/>
                <w:sz w:val="24"/>
                <w:szCs w:val="24"/>
                <w:lang w:eastAsia="en-AU"/>
              </w:rPr>
              <w:t xml:space="preserve"> be able to live the life God wants you to live.</w:t>
            </w:r>
          </w:p>
        </w:tc>
        <w:tc>
          <w:tcPr>
            <w:tcW w:w="6296" w:type="dxa"/>
            <w:tcBorders>
              <w:top w:val="nil"/>
              <w:left w:val="nil"/>
              <w:bottom w:val="nil"/>
              <w:right w:val="nil"/>
            </w:tcBorders>
            <w:shd w:val="clear" w:color="auto" w:fill="FFFFFF"/>
            <w:tcMar>
              <w:top w:w="225" w:type="dxa"/>
              <w:left w:w="225" w:type="dxa"/>
              <w:bottom w:w="225" w:type="dxa"/>
              <w:right w:w="225" w:type="dxa"/>
            </w:tcMar>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p>
        </w:tc>
        <w:tc>
          <w:tcPr>
            <w:tcW w:w="1559" w:type="dxa"/>
            <w:tcBorders>
              <w:top w:val="nil"/>
              <w:left w:val="nil"/>
              <w:bottom w:val="nil"/>
              <w:right w:val="nil"/>
            </w:tcBorders>
            <w:shd w:val="clear" w:color="auto" w:fill="FFFFFF"/>
            <w:tcMar>
              <w:top w:w="225" w:type="dxa"/>
              <w:left w:w="225" w:type="dxa"/>
              <w:bottom w:w="225" w:type="dxa"/>
              <w:right w:w="225" w:type="dxa"/>
            </w:tcMar>
            <w:hideMark/>
          </w:tcPr>
          <w:p w:rsidR="00997231" w:rsidRPr="00997231" w:rsidRDefault="00997231" w:rsidP="00997231">
            <w:pPr>
              <w:spacing w:after="0" w:line="240" w:lineRule="auto"/>
              <w:rPr>
                <w:rFonts w:ascii="Times New Roman" w:eastAsia="Times New Roman" w:hAnsi="Times New Roman" w:cs="Times New Roman"/>
                <w:sz w:val="24"/>
                <w:szCs w:val="24"/>
                <w:lang w:eastAsia="en-AU"/>
              </w:rPr>
            </w:pPr>
            <w:r w:rsidRPr="00997231">
              <w:rPr>
                <w:rFonts w:ascii="Times New Roman" w:eastAsia="Times New Roman" w:hAnsi="Times New Roman" w:cs="Times New Roman"/>
                <w:sz w:val="24"/>
                <w:szCs w:val="24"/>
                <w:lang w:eastAsia="en-AU"/>
              </w:rPr>
              <w:t>hl-195</w:t>
            </w:r>
          </w:p>
        </w:tc>
      </w:tr>
    </w:tbl>
    <w:p w:rsidR="00997231" w:rsidRPr="00997231" w:rsidRDefault="00997231" w:rsidP="00997231">
      <w:pPr>
        <w:spacing w:line="240" w:lineRule="auto"/>
        <w:rPr>
          <w:rFonts w:ascii="Arial" w:eastAsia="Times New Roman" w:hAnsi="Arial" w:cs="Arial"/>
          <w:color w:val="000000"/>
          <w:sz w:val="21"/>
          <w:szCs w:val="21"/>
          <w:lang w:eastAsia="en-AU"/>
        </w:rPr>
      </w:pPr>
      <w:bookmarkStart w:id="0" w:name="_GoBack"/>
      <w:bookmarkEnd w:id="0"/>
    </w:p>
    <w:p w:rsidR="000878EB" w:rsidRDefault="000878EB"/>
    <w:sectPr w:rsidR="000878EB" w:rsidSect="0099723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52BFD"/>
    <w:multiLevelType w:val="multilevel"/>
    <w:tmpl w:val="94563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231"/>
    <w:rsid w:val="000878EB"/>
    <w:rsid w:val="006F6D59"/>
    <w:rsid w:val="00997231"/>
    <w:rsid w:val="00BB0429"/>
    <w:rsid w:val="00D20DB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30428-AB8C-491E-AD65-60481A37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72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321177">
      <w:bodyDiv w:val="1"/>
      <w:marLeft w:val="0"/>
      <w:marRight w:val="0"/>
      <w:marTop w:val="0"/>
      <w:marBottom w:val="0"/>
      <w:divBdr>
        <w:top w:val="none" w:sz="0" w:space="0" w:color="auto"/>
        <w:left w:val="none" w:sz="0" w:space="0" w:color="auto"/>
        <w:bottom w:val="none" w:sz="0" w:space="0" w:color="auto"/>
        <w:right w:val="none" w:sz="0" w:space="0" w:color="auto"/>
      </w:divBdr>
      <w:divsChild>
        <w:div w:id="708267108">
          <w:marLeft w:val="0"/>
          <w:marRight w:val="0"/>
          <w:marTop w:val="150"/>
          <w:marBottom w:val="150"/>
          <w:divBdr>
            <w:top w:val="none" w:sz="0" w:space="0" w:color="auto"/>
            <w:left w:val="none" w:sz="0" w:space="0" w:color="auto"/>
            <w:bottom w:val="none" w:sz="0" w:space="0" w:color="auto"/>
            <w:right w:val="none" w:sz="0" w:space="0" w:color="auto"/>
          </w:divBdr>
        </w:div>
        <w:div w:id="150487476">
          <w:marLeft w:val="0"/>
          <w:marRight w:val="0"/>
          <w:marTop w:val="0"/>
          <w:marBottom w:val="0"/>
          <w:divBdr>
            <w:top w:val="none" w:sz="0" w:space="0" w:color="auto"/>
            <w:left w:val="none" w:sz="0" w:space="0" w:color="auto"/>
            <w:bottom w:val="none" w:sz="0" w:space="0" w:color="auto"/>
            <w:right w:val="none" w:sz="0" w:space="0" w:color="auto"/>
          </w:divBdr>
          <w:divsChild>
            <w:div w:id="1184051590">
              <w:marLeft w:val="0"/>
              <w:marRight w:val="4275"/>
              <w:marTop w:val="0"/>
              <w:marBottom w:val="0"/>
              <w:divBdr>
                <w:top w:val="none" w:sz="0" w:space="0" w:color="auto"/>
                <w:left w:val="none" w:sz="0" w:space="0" w:color="auto"/>
                <w:bottom w:val="none" w:sz="0" w:space="0" w:color="auto"/>
                <w:right w:val="none" w:sz="0" w:space="0" w:color="auto"/>
              </w:divBdr>
              <w:divsChild>
                <w:div w:id="189270082">
                  <w:marLeft w:val="150"/>
                  <w:marRight w:val="150"/>
                  <w:marTop w:val="0"/>
                  <w:marBottom w:val="0"/>
                  <w:divBdr>
                    <w:top w:val="none" w:sz="0" w:space="0" w:color="auto"/>
                    <w:left w:val="none" w:sz="0" w:space="0" w:color="auto"/>
                    <w:bottom w:val="none" w:sz="0" w:space="0" w:color="auto"/>
                    <w:right w:val="none" w:sz="0" w:space="0" w:color="auto"/>
                  </w:divBdr>
                  <w:divsChild>
                    <w:div w:id="1544823313">
                      <w:marLeft w:val="0"/>
                      <w:marRight w:val="0"/>
                      <w:marTop w:val="0"/>
                      <w:marBottom w:val="0"/>
                      <w:divBdr>
                        <w:top w:val="none" w:sz="0" w:space="0" w:color="auto"/>
                        <w:left w:val="none" w:sz="0" w:space="0" w:color="auto"/>
                        <w:bottom w:val="none" w:sz="0" w:space="0" w:color="auto"/>
                        <w:right w:val="none" w:sz="0" w:space="0" w:color="auto"/>
                      </w:divBdr>
                      <w:divsChild>
                        <w:div w:id="811295143">
                          <w:marLeft w:val="300"/>
                          <w:marRight w:val="15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Prouty</dc:creator>
  <cp:keywords/>
  <dc:description/>
  <cp:lastModifiedBy>Bob Prouty</cp:lastModifiedBy>
  <cp:revision>1</cp:revision>
  <dcterms:created xsi:type="dcterms:W3CDTF">2017-01-13T22:43:00Z</dcterms:created>
  <dcterms:modified xsi:type="dcterms:W3CDTF">2017-01-13T22:46:00Z</dcterms:modified>
</cp:coreProperties>
</file>